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B5CAB" w14:textId="77777777" w:rsidR="005252F7" w:rsidRDefault="005252F7">
      <w:pPr>
        <w:pStyle w:val="Default"/>
      </w:pPr>
    </w:p>
    <w:p w14:paraId="69943CDA" w14:textId="77777777" w:rsidR="008D0F24" w:rsidRDefault="008D0F24">
      <w:pPr>
        <w:pStyle w:val="Default"/>
      </w:pPr>
    </w:p>
    <w:p w14:paraId="59C4ACBF" w14:textId="77777777" w:rsidR="008D0F24" w:rsidRDefault="008D0F24">
      <w:pPr>
        <w:pStyle w:val="Default"/>
      </w:pPr>
    </w:p>
    <w:p w14:paraId="24247C80" w14:textId="77777777" w:rsidR="008D0F24" w:rsidRDefault="008D0F24">
      <w:pPr>
        <w:pStyle w:val="Default"/>
      </w:pPr>
    </w:p>
    <w:p w14:paraId="0AF5E117" w14:textId="77777777" w:rsidR="008D0F24" w:rsidRDefault="008D0F24">
      <w:pPr>
        <w:pStyle w:val="Default"/>
      </w:pPr>
    </w:p>
    <w:p w14:paraId="44ECFCE5" w14:textId="77777777" w:rsidR="00BE08D3" w:rsidRPr="00A54CDF" w:rsidRDefault="00BE08D3" w:rsidP="00BE08D3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bookmarkStart w:id="0" w:name="_Hlk128659705"/>
      <w:bookmarkStart w:id="1" w:name="_Hlk211008326"/>
      <w:bookmarkStart w:id="2" w:name="_Hlk198625030"/>
      <w:r>
        <w:rPr>
          <w:rFonts w:ascii="Calibri" w:eastAsia="SimSun" w:hAnsi="Calibri" w:cs="Calibri"/>
          <w:b/>
          <w:bCs/>
          <w:sz w:val="28"/>
          <w:szCs w:val="28"/>
        </w:rPr>
        <w:t>C.U.C. DEL LAGO DI OCCHITO</w:t>
      </w:r>
    </w:p>
    <w:p w14:paraId="52AEB12F" w14:textId="77777777" w:rsidR="00BE08D3" w:rsidRPr="00A54CDF" w:rsidRDefault="00BE08D3" w:rsidP="00BE08D3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r w:rsidRPr="00A54CDF">
        <w:rPr>
          <w:rFonts w:ascii="Calibri" w:eastAsia="SimSun" w:hAnsi="Calibri" w:cs="Calibri"/>
          <w:b/>
          <w:bCs/>
          <w:sz w:val="28"/>
          <w:szCs w:val="28"/>
        </w:rPr>
        <w:t>PER</w:t>
      </w:r>
    </w:p>
    <w:bookmarkEnd w:id="0"/>
    <w:p w14:paraId="12D049AB" w14:textId="77777777" w:rsidR="00BE08D3" w:rsidRDefault="00BE08D3" w:rsidP="00BE08D3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sz w:val="28"/>
          <w:szCs w:val="28"/>
        </w:rPr>
      </w:pPr>
      <w:r>
        <w:rPr>
          <w:rFonts w:ascii="Calibri" w:eastAsia="SimSun" w:hAnsi="Calibri" w:cs="Calibri"/>
          <w:b/>
          <w:bCs/>
          <w:sz w:val="28"/>
          <w:szCs w:val="28"/>
        </w:rPr>
        <w:t>ERSU DI PALERMO</w:t>
      </w:r>
    </w:p>
    <w:p w14:paraId="5BA6E6AF" w14:textId="77777777" w:rsidR="00BE08D3" w:rsidRPr="003A4DF6" w:rsidRDefault="00BE08D3" w:rsidP="00BE08D3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b/>
          <w:bCs/>
          <w:i/>
          <w:iCs/>
          <w:sz w:val="28"/>
          <w:szCs w:val="28"/>
        </w:rPr>
      </w:pPr>
      <w:r w:rsidRPr="003A4DF6">
        <w:rPr>
          <w:rFonts w:ascii="Calibri" w:eastAsia="SimSun" w:hAnsi="Calibri" w:cs="Calibri"/>
          <w:b/>
          <w:bCs/>
          <w:i/>
          <w:iCs/>
          <w:sz w:val="28"/>
          <w:szCs w:val="28"/>
        </w:rPr>
        <w:t>Ente Regionale per il Diritto allo Studio Universitario</w:t>
      </w:r>
    </w:p>
    <w:p w14:paraId="2CEC9EF1" w14:textId="77777777" w:rsidR="00BE08D3" w:rsidRPr="00A54CDF" w:rsidRDefault="00BE08D3" w:rsidP="00BE08D3">
      <w:pPr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i/>
          <w:iCs/>
          <w:sz w:val="28"/>
          <w:szCs w:val="28"/>
        </w:rPr>
      </w:pP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Provincia di </w:t>
      </w:r>
      <w:r>
        <w:rPr>
          <w:rFonts w:ascii="Calibri" w:eastAsia="SimSun" w:hAnsi="Calibri" w:cs="Calibri"/>
          <w:i/>
          <w:iCs/>
          <w:sz w:val="28"/>
          <w:szCs w:val="28"/>
        </w:rPr>
        <w:t>Palermo</w:t>
      </w:r>
    </w:p>
    <w:p w14:paraId="0C9A5573" w14:textId="77777777" w:rsidR="00BE08D3" w:rsidRPr="00A54CDF" w:rsidRDefault="00BE08D3" w:rsidP="00BE08D3">
      <w:pPr>
        <w:tabs>
          <w:tab w:val="num" w:pos="720"/>
        </w:tabs>
        <w:autoSpaceDE w:val="0"/>
        <w:autoSpaceDN w:val="0"/>
        <w:adjustRightInd w:val="0"/>
        <w:spacing w:line="360" w:lineRule="auto"/>
        <w:jc w:val="center"/>
        <w:rPr>
          <w:rFonts w:ascii="Calibri" w:eastAsia="SimSun" w:hAnsi="Calibri" w:cs="Calibri"/>
          <w:i/>
          <w:iCs/>
          <w:sz w:val="28"/>
          <w:szCs w:val="28"/>
        </w:rPr>
      </w:pPr>
      <w:r>
        <w:rPr>
          <w:rFonts w:ascii="Calibri" w:eastAsia="SimSun" w:hAnsi="Calibri" w:cs="Calibri"/>
          <w:i/>
          <w:iCs/>
          <w:sz w:val="28"/>
          <w:szCs w:val="28"/>
        </w:rPr>
        <w:t>Viale delle Scienze, ed. 1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– </w:t>
      </w:r>
      <w:r>
        <w:rPr>
          <w:rFonts w:ascii="Calibri" w:eastAsia="SimSun" w:hAnsi="Calibri" w:cs="Calibri"/>
          <w:i/>
          <w:iCs/>
          <w:sz w:val="28"/>
          <w:szCs w:val="28"/>
        </w:rPr>
        <w:t>90128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</w:t>
      </w:r>
      <w:r>
        <w:rPr>
          <w:rFonts w:ascii="Calibri" w:eastAsia="SimSun" w:hAnsi="Calibri" w:cs="Calibri"/>
          <w:i/>
          <w:iCs/>
          <w:sz w:val="28"/>
          <w:szCs w:val="28"/>
        </w:rPr>
        <w:t>Palermo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 (</w:t>
      </w:r>
      <w:r>
        <w:rPr>
          <w:rFonts w:ascii="Calibri" w:eastAsia="SimSun" w:hAnsi="Calibri" w:cs="Calibri"/>
          <w:i/>
          <w:iCs/>
          <w:sz w:val="28"/>
          <w:szCs w:val="28"/>
        </w:rPr>
        <w:t>PA</w:t>
      </w:r>
      <w:r w:rsidRPr="00A54CDF">
        <w:rPr>
          <w:rFonts w:ascii="Calibri" w:eastAsia="SimSun" w:hAnsi="Calibri" w:cs="Calibri"/>
          <w:i/>
          <w:iCs/>
          <w:sz w:val="28"/>
          <w:szCs w:val="28"/>
        </w:rPr>
        <w:t xml:space="preserve">) </w:t>
      </w:r>
    </w:p>
    <w:bookmarkEnd w:id="1"/>
    <w:p w14:paraId="5C0E3151" w14:textId="77777777" w:rsidR="008D0F24" w:rsidRDefault="008D0F24" w:rsidP="008D0F24">
      <w:pPr>
        <w:autoSpaceDE w:val="0"/>
        <w:autoSpaceDN w:val="0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tbl>
      <w:tblPr>
        <w:tblW w:w="10485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485"/>
      </w:tblGrid>
      <w:tr w:rsidR="008D0F24" w:rsidRPr="00310E63" w14:paraId="7DB90E71" w14:textId="77777777" w:rsidTr="00260268">
        <w:trPr>
          <w:jc w:val="center"/>
        </w:trPr>
        <w:tc>
          <w:tcPr>
            <w:tcW w:w="1048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2786E983" w14:textId="47B7F9B2" w:rsidR="008D0F24" w:rsidRPr="005E2740" w:rsidRDefault="008D0F24" w:rsidP="00260268">
            <w:pPr>
              <w:spacing w:before="60" w:after="60"/>
              <w:ind w:left="22" w:right="57" w:hanging="11"/>
              <w:jc w:val="center"/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  <w:t xml:space="preserve">ALLEGATO </w:t>
            </w:r>
            <w:proofErr w:type="gramStart"/>
            <w:r w:rsidR="006052D4"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  <w:t>C</w:t>
            </w:r>
            <w:r w:rsidR="006971DD"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  <w:t xml:space="preserve"> -</w:t>
            </w:r>
            <w:proofErr w:type="gramEnd"/>
            <w:r>
              <w:rPr>
                <w:rFonts w:ascii="Calibri Light" w:hAnsi="Calibri Light" w:cs="Calibri Light"/>
                <w:b/>
                <w:bCs/>
                <w:color w:val="FFFFFF"/>
                <w:sz w:val="22"/>
              </w:rPr>
              <w:t xml:space="preserve"> OFFERTA TECNICA</w:t>
            </w:r>
          </w:p>
        </w:tc>
      </w:tr>
      <w:tr w:rsidR="008D0F24" w:rsidRPr="00310E63" w14:paraId="2F2EF3A2" w14:textId="77777777" w:rsidTr="00260268">
        <w:trPr>
          <w:trHeight w:val="591"/>
          <w:jc w:val="center"/>
        </w:trPr>
        <w:tc>
          <w:tcPr>
            <w:tcW w:w="10485" w:type="dxa"/>
            <w:shd w:val="clear" w:color="auto" w:fill="D9E2F3"/>
          </w:tcPr>
          <w:p w14:paraId="3F6C0CAC" w14:textId="694E3B55" w:rsidR="008D0F24" w:rsidRPr="00BE08D3" w:rsidRDefault="00BE08D3" w:rsidP="00260268">
            <w:pPr>
              <w:spacing w:before="60" w:after="60"/>
              <w:ind w:left="22" w:righ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Procedura </w:t>
            </w:r>
            <w:r w:rsidRPr="00BE08D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>aperta</w:t>
            </w:r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telematica ai sensi dell’art. 71 del D. Lgs. 36/2023 </w:t>
            </w:r>
            <w:bookmarkStart w:id="3" w:name="_Hlk209095779"/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per l’affidamento in appalto/concessione (affidamento misto ai sensi dell’art. 14 co. 21 del Codice)</w:t>
            </w:r>
            <w:bookmarkEnd w:id="3"/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 contratti pubblici di servizi nei settori ordinari di importo superiore alle soglie europee con il criterio dell’offerta economicamente più vantaggiosa sulla base del miglior rapporto qualità/prezzo</w:t>
            </w:r>
            <w:bookmarkStart w:id="4" w:name="_Hlk198629081"/>
            <w:r w:rsidR="008D0F24"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bookmarkEnd w:id="4"/>
          </w:p>
        </w:tc>
      </w:tr>
      <w:tr w:rsidR="008D0F24" w:rsidRPr="00310E63" w14:paraId="7B06F5B9" w14:textId="77777777" w:rsidTr="00260268">
        <w:trPr>
          <w:jc w:val="center"/>
        </w:trPr>
        <w:tc>
          <w:tcPr>
            <w:tcW w:w="10485" w:type="dxa"/>
          </w:tcPr>
          <w:p w14:paraId="37455CD4" w14:textId="391ED42F" w:rsidR="008D0F24" w:rsidRPr="00BE08D3" w:rsidRDefault="00BE08D3" w:rsidP="00260268">
            <w:pPr>
              <w:spacing w:before="60"/>
              <w:ind w:righ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bookmarkStart w:id="5" w:name="OLE_LINK5"/>
            <w:bookmarkStart w:id="6" w:name="OLE_LINK6"/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OGGETTO:</w:t>
            </w:r>
            <w:bookmarkEnd w:id="5"/>
            <w:bookmarkEnd w:id="6"/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bookmarkStart w:id="7" w:name="_Hlk209095810"/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SERVIZIO DI RISTORAZIONE A RIDOTTO IMPATTO AMBIENTALE (ai sensi del D.M. n. 65 del 10 marzo 2020 – G.U.R.I. n. 90 del 04/04/2020) NELLE MENSE UNIVERSITARIE DELL’ERSU DI PALERMO E CONTESTUALE AFFIDAMENTO IN CONCESSIONE DEL SERVIZIO DI GESTIONE BAR.</w:t>
            </w:r>
            <w:bookmarkEnd w:id="7"/>
          </w:p>
        </w:tc>
      </w:tr>
      <w:tr w:rsidR="008D0F24" w:rsidRPr="00310E63" w14:paraId="08341CA9" w14:textId="77777777" w:rsidTr="00260268">
        <w:trPr>
          <w:trHeight w:val="333"/>
          <w:jc w:val="center"/>
        </w:trPr>
        <w:tc>
          <w:tcPr>
            <w:tcW w:w="10485" w:type="dxa"/>
            <w:shd w:val="clear" w:color="auto" w:fill="D9E2F3"/>
          </w:tcPr>
          <w:p w14:paraId="550DA9B3" w14:textId="295D07B5" w:rsidR="008D0F24" w:rsidRPr="00BE08D3" w:rsidRDefault="00BE08D3" w:rsidP="00260268">
            <w:pPr>
              <w:spacing w:before="60" w:after="60"/>
              <w:ind w:left="22" w:right="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E08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CIG: </w:t>
            </w:r>
            <w:r w:rsidR="006971DD" w:rsidRPr="006971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B9B4758A5F</w:t>
            </w:r>
          </w:p>
        </w:tc>
      </w:tr>
      <w:bookmarkEnd w:id="2"/>
    </w:tbl>
    <w:p w14:paraId="523C30B2" w14:textId="77777777" w:rsidR="008D0F24" w:rsidRDefault="008D0F24" w:rsidP="008D0F24">
      <w:pPr>
        <w:autoSpaceDE w:val="0"/>
        <w:autoSpaceDN w:val="0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</w:p>
    <w:p w14:paraId="59873676" w14:textId="77777777" w:rsidR="008D0F24" w:rsidRDefault="008D0F24">
      <w:pPr>
        <w:pStyle w:val="Default"/>
      </w:pPr>
    </w:p>
    <w:p w14:paraId="64FE04DB" w14:textId="77777777" w:rsidR="008D0F24" w:rsidRDefault="008D0F24">
      <w:pPr>
        <w:pStyle w:val="Default"/>
      </w:pPr>
    </w:p>
    <w:p w14:paraId="155A3C9F" w14:textId="77777777" w:rsidR="008D0F24" w:rsidRDefault="008D0F24">
      <w:pPr>
        <w:pStyle w:val="Default"/>
      </w:pPr>
    </w:p>
    <w:p w14:paraId="0C58CA29" w14:textId="77777777" w:rsidR="008D0F24" w:rsidRDefault="008D0F24">
      <w:pPr>
        <w:pStyle w:val="Default"/>
      </w:pPr>
    </w:p>
    <w:p w14:paraId="31C80117" w14:textId="77777777" w:rsidR="008D0F24" w:rsidRDefault="008D0F24">
      <w:pPr>
        <w:pStyle w:val="Default"/>
      </w:pPr>
    </w:p>
    <w:p w14:paraId="578F6609" w14:textId="77777777" w:rsidR="008D0F24" w:rsidRDefault="008D0F24">
      <w:pPr>
        <w:pStyle w:val="Default"/>
      </w:pPr>
    </w:p>
    <w:p w14:paraId="4445EE9C" w14:textId="77777777" w:rsidR="008D0F24" w:rsidRDefault="008D0F24">
      <w:pPr>
        <w:pStyle w:val="Default"/>
      </w:pPr>
    </w:p>
    <w:p w14:paraId="249A8DBD" w14:textId="77777777" w:rsidR="008D0F24" w:rsidRDefault="008D0F24">
      <w:pPr>
        <w:pStyle w:val="Default"/>
      </w:pPr>
    </w:p>
    <w:p w14:paraId="1E45A5BD" w14:textId="77777777" w:rsidR="008D0F24" w:rsidRDefault="008D0F24">
      <w:pPr>
        <w:pStyle w:val="Default"/>
      </w:pPr>
    </w:p>
    <w:p w14:paraId="5AC166DC" w14:textId="77777777" w:rsidR="008D0F24" w:rsidRDefault="008D0F24">
      <w:pPr>
        <w:pStyle w:val="Default"/>
      </w:pPr>
    </w:p>
    <w:p w14:paraId="6D4F3E40" w14:textId="77777777" w:rsidR="008D0F24" w:rsidRDefault="008D0F24">
      <w:pPr>
        <w:pStyle w:val="Default"/>
      </w:pPr>
    </w:p>
    <w:p w14:paraId="5EC6EA69" w14:textId="77777777" w:rsidR="008D0F24" w:rsidRDefault="008D0F24">
      <w:pPr>
        <w:pStyle w:val="Default"/>
      </w:pPr>
    </w:p>
    <w:p w14:paraId="0D889163" w14:textId="77777777" w:rsidR="008D0F24" w:rsidRDefault="008D0F24">
      <w:pPr>
        <w:pStyle w:val="Default"/>
      </w:pPr>
    </w:p>
    <w:p w14:paraId="2C7941B3" w14:textId="77777777" w:rsidR="008D0F24" w:rsidRDefault="008D0F24">
      <w:pPr>
        <w:pStyle w:val="Default"/>
      </w:pPr>
    </w:p>
    <w:p w14:paraId="48345F25" w14:textId="77777777" w:rsidR="008D0F24" w:rsidRDefault="008D0F24">
      <w:pPr>
        <w:pStyle w:val="Default"/>
      </w:pPr>
    </w:p>
    <w:p w14:paraId="668D54C5" w14:textId="77777777" w:rsidR="008D0F24" w:rsidRDefault="008D0F24">
      <w:pPr>
        <w:pStyle w:val="Default"/>
      </w:pPr>
    </w:p>
    <w:p w14:paraId="4BEEFA72" w14:textId="77777777" w:rsidR="008D0F24" w:rsidRDefault="008D0F24">
      <w:pPr>
        <w:pStyle w:val="Default"/>
      </w:pPr>
    </w:p>
    <w:p w14:paraId="77ADA2EA" w14:textId="77777777" w:rsidR="008D0F24" w:rsidRDefault="008D0F24">
      <w:pPr>
        <w:pStyle w:val="Default"/>
      </w:pPr>
    </w:p>
    <w:p w14:paraId="098E8DEF" w14:textId="4C27AC72" w:rsidR="005252F7" w:rsidRPr="00DD141A" w:rsidRDefault="00885BD0" w:rsidP="00DD141A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DD141A">
        <w:rPr>
          <w:rFonts w:ascii="Verdana" w:hAnsi="Verdana"/>
          <w:color w:val="auto"/>
          <w:sz w:val="20"/>
          <w:szCs w:val="20"/>
        </w:rPr>
        <w:t xml:space="preserve">Il/La sottoscritto/a_________________________________ nato/a </w:t>
      </w:r>
      <w:proofErr w:type="spellStart"/>
      <w:r w:rsidRPr="00DD141A">
        <w:rPr>
          <w:rFonts w:ascii="Verdana" w:hAnsi="Verdana"/>
          <w:color w:val="auto"/>
          <w:sz w:val="20"/>
          <w:szCs w:val="20"/>
        </w:rPr>
        <w:t>a</w:t>
      </w:r>
      <w:proofErr w:type="spellEnd"/>
      <w:r w:rsidRPr="00DD141A">
        <w:rPr>
          <w:rFonts w:ascii="Verdana" w:hAnsi="Verdana"/>
          <w:color w:val="auto"/>
          <w:sz w:val="20"/>
          <w:szCs w:val="20"/>
        </w:rPr>
        <w:t xml:space="preserve"> _______________________ il ___________________ documento tipo:___________________ n.: _____________________ rilasciato da: _______________________, in qualità di __________________________________ della Impresa ___________________________________________ con sede legale in ____________________________________________________________________________ (</w:t>
      </w:r>
      <w:r w:rsidRPr="00DD141A">
        <w:rPr>
          <w:rFonts w:ascii="Verdana" w:hAnsi="Verdana"/>
          <w:i/>
          <w:iCs/>
          <w:color w:val="auto"/>
          <w:sz w:val="20"/>
          <w:szCs w:val="20"/>
        </w:rPr>
        <w:t>Indirizzo completo</w:t>
      </w:r>
      <w:r w:rsidRPr="00DD141A">
        <w:rPr>
          <w:rFonts w:ascii="Verdana" w:hAnsi="Verdana"/>
          <w:color w:val="auto"/>
          <w:sz w:val="20"/>
          <w:szCs w:val="20"/>
        </w:rPr>
        <w:t xml:space="preserve">) Codice Fiscale:____________________________________ Partita IVA :_________________________________________ Telefono: _______________________ Fax: _______________________ E-mail: ___________________________________ PEC: ________________________________________________; </w:t>
      </w:r>
    </w:p>
    <w:p w14:paraId="3CE7D14E" w14:textId="6D241822" w:rsidR="005252F7" w:rsidRPr="00DD141A" w:rsidRDefault="00C376C5" w:rsidP="00182E4F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8" w:name="_Hlk211522687"/>
      <w:r w:rsidRPr="00DD141A">
        <w:rPr>
          <w:rFonts w:ascii="Verdana" w:hAnsi="Verdana"/>
          <w:color w:val="auto"/>
          <w:sz w:val="20"/>
          <w:szCs w:val="20"/>
        </w:rPr>
        <w:t xml:space="preserve">in ordine </w:t>
      </w:r>
      <w:r w:rsidRPr="008D0F24">
        <w:rPr>
          <w:rFonts w:ascii="Verdana" w:eastAsia="Verdana" w:hAnsi="Verdana" w:cs="Verdana"/>
          <w:sz w:val="20"/>
          <w:szCs w:val="20"/>
        </w:rPr>
        <w:t xml:space="preserve">alla gara europea a procedura aperta, ai sensi dell'Art. </w:t>
      </w:r>
      <w:r w:rsidRPr="00DD141A">
        <w:rPr>
          <w:rFonts w:ascii="Verdana" w:eastAsia="Verdana" w:hAnsi="Verdana" w:cs="Verdana"/>
          <w:sz w:val="20"/>
          <w:szCs w:val="20"/>
        </w:rPr>
        <w:t xml:space="preserve">71 del </w:t>
      </w:r>
      <w:proofErr w:type="spellStart"/>
      <w:r w:rsidRPr="00DD141A">
        <w:rPr>
          <w:rFonts w:ascii="Verdana" w:eastAsia="Verdana" w:hAnsi="Verdana" w:cs="Verdana"/>
          <w:sz w:val="20"/>
          <w:szCs w:val="20"/>
        </w:rPr>
        <w:t>D.Lgs.</w:t>
      </w:r>
      <w:proofErr w:type="spellEnd"/>
      <w:r w:rsidRPr="00DD141A">
        <w:rPr>
          <w:rFonts w:ascii="Verdana" w:eastAsia="Verdana" w:hAnsi="Verdana" w:cs="Verdana"/>
          <w:sz w:val="20"/>
          <w:szCs w:val="20"/>
        </w:rPr>
        <w:t xml:space="preserve"> 36/2023 </w:t>
      </w:r>
      <w:r w:rsidR="008D0F24" w:rsidRPr="008D0F24">
        <w:rPr>
          <w:rFonts w:ascii="Verdana" w:eastAsia="Verdana" w:hAnsi="Verdana" w:cs="Verdana"/>
          <w:sz w:val="20"/>
          <w:szCs w:val="20"/>
        </w:rPr>
        <w:t>per l’affidamento in appalto/concessione (affidamento misto ai sensi dell’art. 14 co. 21 del Codice)</w:t>
      </w:r>
      <w:r w:rsidRPr="008D0F24">
        <w:rPr>
          <w:rFonts w:ascii="Verdana" w:eastAsia="Verdana" w:hAnsi="Verdana" w:cs="Verdana"/>
          <w:sz w:val="20"/>
          <w:szCs w:val="20"/>
        </w:rPr>
        <w:t xml:space="preserve">, per la gestione del </w:t>
      </w:r>
      <w:r w:rsidR="008D0F24" w:rsidRPr="008D0F24">
        <w:rPr>
          <w:rFonts w:ascii="Verdana" w:eastAsia="Verdana" w:hAnsi="Verdana" w:cs="Verdana"/>
          <w:sz w:val="20"/>
          <w:szCs w:val="20"/>
        </w:rPr>
        <w:t>SERVIZIO DI RISTORAZIONE A RIDOTTO IMPATTO AMBIENTALE (ai sensi del D.M. n. 65 del 10 marzo 2020 – G.U.R.I. n. 90 del 04/04/2020) NELLE MENSE UNIVERSITARIE DELL’ERSU DI PALERMO E CONTESTUALE AFFIDAMENTO IN CONCESSIONE DEL SERVIZIO DI GESTIONE BAR</w:t>
      </w:r>
      <w:r w:rsidRPr="008D0F24">
        <w:rPr>
          <w:rFonts w:ascii="Verdana" w:eastAsia="Verdana" w:hAnsi="Verdana" w:cs="Verdana"/>
          <w:sz w:val="20"/>
          <w:szCs w:val="20"/>
        </w:rPr>
        <w:t>;</w:t>
      </w:r>
    </w:p>
    <w:p w14:paraId="2455821E" w14:textId="68F1FFB3" w:rsidR="005252F7" w:rsidRPr="00DD141A" w:rsidRDefault="00885BD0" w:rsidP="00182E4F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r w:rsidRPr="00DD141A">
        <w:rPr>
          <w:rFonts w:ascii="Verdana" w:hAnsi="Verdana"/>
          <w:color w:val="auto"/>
          <w:sz w:val="20"/>
          <w:szCs w:val="20"/>
        </w:rPr>
        <w:t xml:space="preserve">consapevole delle responsabilità e delle conseguenze civili e penali previste in caso di dichiarazioni mendaci e/o formazione od uso di atti falsi, anche ai sensi e per gli effetti dell'art. 76 D.P.R. 445/2000, nonché in caso di esibizione di atti contenenti dati non più corrispondenti a verità; </w:t>
      </w:r>
    </w:p>
    <w:bookmarkEnd w:id="8"/>
    <w:p w14:paraId="25907E05" w14:textId="77777777" w:rsidR="00DD141A" w:rsidRDefault="00DD141A" w:rsidP="00182E4F">
      <w:pPr>
        <w:pStyle w:val="Default"/>
        <w:jc w:val="both"/>
        <w:rPr>
          <w:rFonts w:ascii="Verdana" w:hAnsi="Verdana"/>
          <w:color w:val="auto"/>
          <w:sz w:val="18"/>
          <w:szCs w:val="18"/>
        </w:rPr>
      </w:pPr>
    </w:p>
    <w:p w14:paraId="735F011D" w14:textId="766BEEEC" w:rsidR="005252F7" w:rsidRPr="00DD141A" w:rsidRDefault="005252F7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1EBA9B37" w14:textId="37A6D8AC" w:rsidR="005252F7" w:rsidRDefault="00885BD0" w:rsidP="00C376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DD141A">
        <w:rPr>
          <w:rFonts w:ascii="Verdana" w:hAnsi="Verdana"/>
          <w:b/>
          <w:bCs/>
          <w:color w:val="auto"/>
          <w:sz w:val="20"/>
          <w:szCs w:val="20"/>
        </w:rPr>
        <w:t>ESPONE LE SEGUENTI DESCRIZIONI RELATIVE AI VARI CRITERI DI VALUTAZIONE DI CARATTERE TECNICO</w:t>
      </w:r>
      <w:r w:rsidR="00182E4F">
        <w:rPr>
          <w:rFonts w:ascii="Verdana" w:hAnsi="Verdana"/>
          <w:b/>
          <w:bCs/>
          <w:color w:val="auto"/>
          <w:sz w:val="20"/>
          <w:szCs w:val="20"/>
        </w:rPr>
        <w:t xml:space="preserve"> DI CUI ALL’ART. 18.1 DEL DISCIPLINARE DI GARA</w:t>
      </w:r>
    </w:p>
    <w:p w14:paraId="72CDE66F" w14:textId="77777777" w:rsidR="006052D4" w:rsidRDefault="006052D4" w:rsidP="00C376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tbl>
      <w:tblPr>
        <w:tblStyle w:val="Tabellagriglia4-colore11"/>
        <w:tblW w:w="10627" w:type="dxa"/>
        <w:jc w:val="center"/>
        <w:tblLook w:val="04A0" w:firstRow="1" w:lastRow="0" w:firstColumn="1" w:lastColumn="0" w:noHBand="0" w:noVBand="1"/>
      </w:tblPr>
      <w:tblGrid>
        <w:gridCol w:w="318"/>
        <w:gridCol w:w="2022"/>
        <w:gridCol w:w="752"/>
        <w:gridCol w:w="505"/>
        <w:gridCol w:w="3202"/>
        <w:gridCol w:w="738"/>
        <w:gridCol w:w="878"/>
        <w:gridCol w:w="2212"/>
      </w:tblGrid>
      <w:tr w:rsidR="006052D4" w:rsidRPr="00A619E7" w14:paraId="299E25B3" w14:textId="77777777" w:rsidTr="00605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gridSpan w:val="2"/>
            <w:vAlign w:val="center"/>
          </w:tcPr>
          <w:p w14:paraId="386A2844" w14:textId="77777777" w:rsidR="006052D4" w:rsidRPr="006052D4" w:rsidRDefault="006052D4" w:rsidP="00D13017">
            <w:pPr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19E7">
              <w:rPr>
                <w:rFonts w:asciiTheme="minorHAnsi" w:hAnsiTheme="minorHAnsi" w:cstheme="minorHAnsi"/>
                <w:color w:val="auto"/>
                <w:sz w:val="20"/>
              </w:rPr>
              <w:t>CRITERI DI VALUTAZIONE</w:t>
            </w:r>
          </w:p>
          <w:p w14:paraId="15A3651D" w14:textId="77777777" w:rsidR="006052D4" w:rsidRDefault="006052D4" w:rsidP="00D13017">
            <w:pPr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</w:rPr>
            </w:pPr>
            <w:r w:rsidRPr="006052D4">
              <w:rPr>
                <w:rFonts w:asciiTheme="minorHAnsi" w:hAnsiTheme="minorHAnsi" w:cstheme="minorHAnsi"/>
                <w:color w:val="auto"/>
                <w:sz w:val="20"/>
              </w:rPr>
              <w:t>Qualitativo (QL) Quantitativo (QN)</w:t>
            </w:r>
          </w:p>
          <w:p w14:paraId="434F4AE1" w14:textId="5825076C" w:rsidR="006052D4" w:rsidRPr="00A619E7" w:rsidRDefault="006052D4" w:rsidP="00D13017">
            <w:pPr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</w:rPr>
              <w:t>Tabellare (T)</w:t>
            </w:r>
          </w:p>
        </w:tc>
        <w:tc>
          <w:tcPr>
            <w:tcW w:w="752" w:type="dxa"/>
            <w:vAlign w:val="center"/>
          </w:tcPr>
          <w:p w14:paraId="53F8815D" w14:textId="77777777" w:rsidR="006052D4" w:rsidRPr="00A619E7" w:rsidRDefault="006052D4" w:rsidP="00D13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19E7">
              <w:rPr>
                <w:rFonts w:asciiTheme="minorHAnsi" w:hAnsiTheme="minorHAnsi" w:cstheme="minorHAnsi"/>
                <w:color w:val="auto"/>
                <w:sz w:val="20"/>
              </w:rPr>
              <w:t>PUNTI MAX</w:t>
            </w:r>
          </w:p>
        </w:tc>
        <w:tc>
          <w:tcPr>
            <w:tcW w:w="3707" w:type="dxa"/>
            <w:gridSpan w:val="2"/>
            <w:vAlign w:val="center"/>
          </w:tcPr>
          <w:p w14:paraId="7F87AEA3" w14:textId="77777777" w:rsidR="006052D4" w:rsidRPr="00A619E7" w:rsidRDefault="006052D4" w:rsidP="00D13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19E7">
              <w:rPr>
                <w:rFonts w:asciiTheme="minorHAnsi" w:hAnsiTheme="minorHAnsi" w:cstheme="minorHAnsi"/>
                <w:color w:val="auto"/>
                <w:sz w:val="20"/>
              </w:rPr>
              <w:t>SUB-CRITERI DI VALUTAZIONE</w:t>
            </w:r>
          </w:p>
        </w:tc>
        <w:tc>
          <w:tcPr>
            <w:tcW w:w="3828" w:type="dxa"/>
            <w:gridSpan w:val="3"/>
            <w:vAlign w:val="center"/>
          </w:tcPr>
          <w:p w14:paraId="04C8E24C" w14:textId="0240DD84" w:rsidR="006052D4" w:rsidRPr="00A619E7" w:rsidRDefault="006052D4" w:rsidP="00D130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</w:rPr>
            </w:pPr>
            <w:r w:rsidRPr="006052D4">
              <w:rPr>
                <w:rFonts w:asciiTheme="minorHAnsi" w:hAnsiTheme="minorHAnsi" w:cstheme="minorHAnsi"/>
                <w:color w:val="auto"/>
                <w:sz w:val="20"/>
              </w:rPr>
              <w:t>Descrizione offerta tecnica</w:t>
            </w:r>
          </w:p>
        </w:tc>
      </w:tr>
      <w:tr w:rsidR="006052D4" w:rsidRPr="00A619E7" w14:paraId="2FB075EE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 w:val="restart"/>
            <w:vAlign w:val="center"/>
          </w:tcPr>
          <w:p w14:paraId="3318FE53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022" w:type="dxa"/>
            <w:vMerge w:val="restart"/>
            <w:vAlign w:val="center"/>
          </w:tcPr>
          <w:p w14:paraId="60E175C4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Riorganizzazione degli spazi dedicati alla preparazione e consumazione dei pasti</w:t>
            </w:r>
          </w:p>
        </w:tc>
        <w:tc>
          <w:tcPr>
            <w:tcW w:w="752" w:type="dxa"/>
            <w:vMerge w:val="restart"/>
            <w:vAlign w:val="center"/>
          </w:tcPr>
          <w:p w14:paraId="446FC236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0</w:t>
            </w:r>
          </w:p>
        </w:tc>
        <w:tc>
          <w:tcPr>
            <w:tcW w:w="505" w:type="dxa"/>
            <w:vAlign w:val="center"/>
          </w:tcPr>
          <w:p w14:paraId="0E7A5B93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1.1</w:t>
            </w:r>
          </w:p>
        </w:tc>
        <w:tc>
          <w:tcPr>
            <w:tcW w:w="3202" w:type="dxa"/>
            <w:vAlign w:val="center"/>
          </w:tcPr>
          <w:p w14:paraId="0717D499" w14:textId="17B745B2" w:rsidR="006052D4" w:rsidRPr="00A619E7" w:rsidRDefault="006052D4" w:rsidP="00D13017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Interventi finalizzati alla riorganizzazione degli spazi dedicati alla preparazione e consumazione dei pasti.</w:t>
            </w:r>
          </w:p>
          <w:p w14:paraId="38439BEB" w14:textId="77777777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Breve relazione illustrativa con allegato un progetto grafico di allestimento dei plessi interessati.</w:t>
            </w:r>
          </w:p>
        </w:tc>
        <w:tc>
          <w:tcPr>
            <w:tcW w:w="3828" w:type="dxa"/>
            <w:gridSpan w:val="3"/>
            <w:vAlign w:val="center"/>
          </w:tcPr>
          <w:p w14:paraId="7571F427" w14:textId="399CC89B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35187806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1FA8E562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2D74A3BD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6EBA59E8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7E1807B9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1.2</w:t>
            </w:r>
          </w:p>
        </w:tc>
        <w:tc>
          <w:tcPr>
            <w:tcW w:w="3202" w:type="dxa"/>
            <w:vAlign w:val="center"/>
          </w:tcPr>
          <w:p w14:paraId="7AED3A84" w14:textId="0A4773ED" w:rsidR="006052D4" w:rsidRPr="00A619E7" w:rsidRDefault="006052D4" w:rsidP="00D13017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Progetto d’arredo contenente l’elenco completo delle attrezzature ed arredi nuovi che il concorrente intende installare presso i locali delle strutture, completi di schede tecniche e di </w:t>
            </w:r>
            <w:proofErr w:type="spellStart"/>
            <w:r w:rsidRPr="00A619E7">
              <w:rPr>
                <w:rFonts w:asciiTheme="minorHAnsi" w:hAnsiTheme="minorHAnsi" w:cstheme="minorHAnsi"/>
                <w:sz w:val="20"/>
              </w:rPr>
              <w:t>depliants</w:t>
            </w:r>
            <w:proofErr w:type="spellEnd"/>
            <w:r w:rsidRPr="00A619E7">
              <w:rPr>
                <w:rFonts w:asciiTheme="minorHAnsi" w:hAnsiTheme="minorHAnsi" w:cstheme="minorHAnsi"/>
                <w:sz w:val="20"/>
              </w:rPr>
              <w:t xml:space="preserve"> illustrativi, con l’indicazione delle qualità e </w:t>
            </w:r>
            <w:r w:rsidRPr="00A619E7">
              <w:rPr>
                <w:rFonts w:asciiTheme="minorHAnsi" w:hAnsiTheme="minorHAnsi" w:cstheme="minorHAnsi"/>
                <w:sz w:val="20"/>
              </w:rPr>
              <w:lastRenderedPageBreak/>
              <w:t>caratteristiche tecniche, senza alcuna indicazione di prezzo.</w:t>
            </w:r>
          </w:p>
          <w:p w14:paraId="79EAD2F6" w14:textId="77777777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La collocazione delle attrezzature ed arredi dovrà essere indicata in maniera chiara ed inequivocabile nel Progetto grafico di cui al criterio 1.</w:t>
            </w:r>
          </w:p>
        </w:tc>
        <w:tc>
          <w:tcPr>
            <w:tcW w:w="3828" w:type="dxa"/>
            <w:gridSpan w:val="3"/>
            <w:vAlign w:val="center"/>
          </w:tcPr>
          <w:p w14:paraId="12D5F4AE" w14:textId="37BFF9EF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596AD07A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06C15C98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4309E199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6D209521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1605F812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1.3</w:t>
            </w:r>
          </w:p>
        </w:tc>
        <w:tc>
          <w:tcPr>
            <w:tcW w:w="3202" w:type="dxa"/>
            <w:vAlign w:val="center"/>
          </w:tcPr>
          <w:p w14:paraId="7E0A7F5C" w14:textId="7236F31B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Piano organizzativo per l’avvio del servizio con il crono-programma dettagliato degli interventi di allestimento, la descrizione dettagliata delle fasi di transizione (max 120 giorni) e indicazione delle modalità operative ed organizzative e della tempistica con cui il concorrente intende garantire la continuità del servizio di ristorazione durante la fase di adeguamento dei locali e degli impianti.</w:t>
            </w:r>
          </w:p>
        </w:tc>
        <w:tc>
          <w:tcPr>
            <w:tcW w:w="3828" w:type="dxa"/>
            <w:gridSpan w:val="3"/>
            <w:vAlign w:val="center"/>
          </w:tcPr>
          <w:p w14:paraId="477E7567" w14:textId="47F64062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73F3925C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71CCACE9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5412699E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616ABFB8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5749D035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1.4</w:t>
            </w:r>
          </w:p>
        </w:tc>
        <w:tc>
          <w:tcPr>
            <w:tcW w:w="3202" w:type="dxa"/>
            <w:vAlign w:val="center"/>
          </w:tcPr>
          <w:p w14:paraId="45C55D57" w14:textId="106362B7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Proposta di organizzazione del servizio finalizzata alla riduzione dei tempi di attesa, con particolare riferimento alla gestione delle “code alle casse” e alla distribuzione dei pasti.</w:t>
            </w:r>
          </w:p>
        </w:tc>
        <w:tc>
          <w:tcPr>
            <w:tcW w:w="3828" w:type="dxa"/>
            <w:gridSpan w:val="3"/>
            <w:vAlign w:val="center"/>
          </w:tcPr>
          <w:p w14:paraId="79EC2926" w14:textId="42BECFCA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527F4DF9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 w:val="restart"/>
            <w:vAlign w:val="center"/>
          </w:tcPr>
          <w:p w14:paraId="6242C17D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022" w:type="dxa"/>
            <w:vMerge w:val="restart"/>
            <w:vAlign w:val="center"/>
          </w:tcPr>
          <w:p w14:paraId="3605D22B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Varietà e Modularità dei menù</w:t>
            </w:r>
          </w:p>
        </w:tc>
        <w:tc>
          <w:tcPr>
            <w:tcW w:w="752" w:type="dxa"/>
            <w:vMerge w:val="restart"/>
            <w:vAlign w:val="center"/>
          </w:tcPr>
          <w:p w14:paraId="185C9BD5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</w:t>
            </w: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505" w:type="dxa"/>
            <w:vAlign w:val="center"/>
          </w:tcPr>
          <w:p w14:paraId="33D2F68C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2.1</w:t>
            </w:r>
          </w:p>
        </w:tc>
        <w:tc>
          <w:tcPr>
            <w:tcW w:w="3202" w:type="dxa"/>
            <w:vAlign w:val="center"/>
          </w:tcPr>
          <w:p w14:paraId="3F492D3B" w14:textId="4FCED1DC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Proposte alimentari volte al miglioramento della qualità nutrizionale e sensoriale dei piatti proposti.</w:t>
            </w:r>
          </w:p>
        </w:tc>
        <w:tc>
          <w:tcPr>
            <w:tcW w:w="3828" w:type="dxa"/>
            <w:gridSpan w:val="3"/>
            <w:vAlign w:val="center"/>
          </w:tcPr>
          <w:p w14:paraId="7EFD324A" w14:textId="30C7A884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2D8ED43E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78DF247E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2387EA37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3030FDF3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628B0F11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2.2</w:t>
            </w:r>
          </w:p>
        </w:tc>
        <w:tc>
          <w:tcPr>
            <w:tcW w:w="3202" w:type="dxa"/>
            <w:vAlign w:val="center"/>
          </w:tcPr>
          <w:p w14:paraId="0BCDFD6F" w14:textId="4C55B46C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Varietà, appetibilità e modularità del menù, in funzione di maggior gradimento dell’utente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3828" w:type="dxa"/>
            <w:gridSpan w:val="3"/>
            <w:vAlign w:val="center"/>
          </w:tcPr>
          <w:p w14:paraId="33E9DB4C" w14:textId="0E0ABEA9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6FFEF79F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5B711BFF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1D4BFECC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077AA6F0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0762FBF7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2.3</w:t>
            </w:r>
          </w:p>
        </w:tc>
        <w:tc>
          <w:tcPr>
            <w:tcW w:w="3202" w:type="dxa"/>
            <w:vAlign w:val="center"/>
          </w:tcPr>
          <w:p w14:paraId="7B68DDBC" w14:textId="6878116D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N</w:t>
            </w: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Utilizzo di prodotti proveniente da agricoltura biologica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828" w:type="dxa"/>
            <w:gridSpan w:val="3"/>
            <w:vAlign w:val="center"/>
          </w:tcPr>
          <w:p w14:paraId="78159B97" w14:textId="194F91F3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5FCEDB51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236E9410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6432E2AE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0F2F283F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1F27B61B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2.4</w:t>
            </w:r>
          </w:p>
        </w:tc>
        <w:tc>
          <w:tcPr>
            <w:tcW w:w="3202" w:type="dxa"/>
            <w:vAlign w:val="center"/>
          </w:tcPr>
          <w:p w14:paraId="5181ECA5" w14:textId="715083F9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N</w:t>
            </w: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) -</w:t>
            </w:r>
            <w:r>
              <w:rPr>
                <w:rFonts w:asciiTheme="minorHAnsi" w:hAnsiTheme="minorHAnsi" w:cstheme="minorHAnsi"/>
                <w:sz w:val="20"/>
              </w:rPr>
              <w:t xml:space="preserve"> Utilizzo di prodotti provenienti da sistemi di produzione integrata e di prodotti DOP, IGP e STG.</w:t>
            </w:r>
          </w:p>
        </w:tc>
        <w:tc>
          <w:tcPr>
            <w:tcW w:w="3828" w:type="dxa"/>
            <w:gridSpan w:val="3"/>
            <w:vAlign w:val="center"/>
          </w:tcPr>
          <w:p w14:paraId="55DECF98" w14:textId="7B02494B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29543D20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Align w:val="center"/>
          </w:tcPr>
          <w:p w14:paraId="1DC08C91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022" w:type="dxa"/>
            <w:vAlign w:val="center"/>
          </w:tcPr>
          <w:p w14:paraId="7EDD5DDB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Chilometro zero e filiera corta</w:t>
            </w:r>
          </w:p>
          <w:p w14:paraId="0D6689D5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1C259D1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iCs/>
                <w:color w:val="EE0000"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(N.B. Per la regione Sicilia si considerano proveniente da KM0 le derrate provenienti dall’intero territorio regionale)</w:t>
            </w:r>
          </w:p>
        </w:tc>
        <w:tc>
          <w:tcPr>
            <w:tcW w:w="752" w:type="dxa"/>
            <w:vAlign w:val="center"/>
          </w:tcPr>
          <w:p w14:paraId="07FC6B90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505" w:type="dxa"/>
            <w:vAlign w:val="center"/>
          </w:tcPr>
          <w:p w14:paraId="79B73579" w14:textId="77777777" w:rsidR="006052D4" w:rsidRPr="00A619E7" w:rsidRDefault="006052D4" w:rsidP="00D13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3.1</w:t>
            </w:r>
          </w:p>
        </w:tc>
        <w:tc>
          <w:tcPr>
            <w:tcW w:w="3202" w:type="dxa"/>
            <w:vAlign w:val="center"/>
          </w:tcPr>
          <w:p w14:paraId="048B4BB6" w14:textId="72C8438C" w:rsidR="006052D4" w:rsidRPr="00A619E7" w:rsidRDefault="006052D4" w:rsidP="00D13017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(T)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Al fine di ridurre gli impatti ambientali, anche legati ai trasporti primari, si attribuiscono punti tecnici premianti all’offerente che dimostri il proprio impegno a fornire prodotti biologici da chilometro zero e filiera corta tra le seguenti categorie:</w:t>
            </w:r>
          </w:p>
          <w:p w14:paraId="6EE43631" w14:textId="77777777" w:rsidR="006052D4" w:rsidRPr="00A619E7" w:rsidRDefault="006052D4" w:rsidP="00D130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A619E7">
              <w:rPr>
                <w:rFonts w:asciiTheme="minorHAnsi" w:hAnsiTheme="minorHAnsi" w:cstheme="minorHAnsi"/>
                <w:i/>
                <w:iCs/>
                <w:sz w:val="20"/>
              </w:rPr>
              <w:t>ortaggi, frutta, legumi, cereali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: indicare la/le specie e le quantità. La quantità deve coprire l’intero </w:t>
            </w:r>
            <w:r w:rsidRPr="00A619E7">
              <w:rPr>
                <w:rFonts w:asciiTheme="minorHAnsi" w:hAnsiTheme="minorHAnsi" w:cstheme="minorHAnsi"/>
                <w:sz w:val="20"/>
              </w:rPr>
              <w:lastRenderedPageBreak/>
              <w:t xml:space="preserve">fabbisogno della specie di ortaggio o frutta, deve essere coerente con le indicazioni dei </w:t>
            </w:r>
            <w:proofErr w:type="spellStart"/>
            <w:r w:rsidRPr="00A619E7">
              <w:rPr>
                <w:rFonts w:asciiTheme="minorHAnsi" w:hAnsiTheme="minorHAnsi" w:cstheme="minorHAnsi"/>
                <w:sz w:val="20"/>
              </w:rPr>
              <w:t>menù</w:t>
            </w:r>
            <w:proofErr w:type="spellEnd"/>
            <w:r w:rsidRPr="00A619E7">
              <w:rPr>
                <w:rFonts w:asciiTheme="minorHAnsi" w:hAnsiTheme="minorHAnsi" w:cstheme="minorHAnsi"/>
                <w:sz w:val="20"/>
              </w:rPr>
              <w:t xml:space="preserve"> stagionali e con il numero dei pasti da offrire;</w:t>
            </w:r>
          </w:p>
          <w:p w14:paraId="43FFF507" w14:textId="77777777" w:rsidR="006052D4" w:rsidRPr="00A619E7" w:rsidRDefault="006052D4" w:rsidP="00D13017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A619E7">
              <w:rPr>
                <w:rFonts w:asciiTheme="minorHAnsi" w:hAnsiTheme="minorHAnsi" w:cstheme="minorHAnsi"/>
                <w:i/>
                <w:iCs/>
                <w:sz w:val="20"/>
              </w:rPr>
              <w:t>pasta, prodotti lattiero-caseari, carne, derivati della carne, uova, olio, passate e conserve di pomodoro, altri prodotti trasformati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: indicare la o le tipologie e le quantità. La quantità deve coprire l’intero fabbisogno della tipologia di derrata indicata, deve essere coerente con le indicazioni dei </w:t>
            </w:r>
            <w:proofErr w:type="spellStart"/>
            <w:r w:rsidRPr="00A619E7">
              <w:rPr>
                <w:rFonts w:asciiTheme="minorHAnsi" w:hAnsiTheme="minorHAnsi" w:cstheme="minorHAnsi"/>
                <w:sz w:val="20"/>
              </w:rPr>
              <w:t>menù</w:t>
            </w:r>
            <w:proofErr w:type="spellEnd"/>
            <w:r w:rsidRPr="00A619E7">
              <w:rPr>
                <w:rFonts w:asciiTheme="minorHAnsi" w:hAnsiTheme="minorHAnsi" w:cstheme="minorHAnsi"/>
                <w:sz w:val="20"/>
              </w:rPr>
              <w:t xml:space="preserve"> stagionali e con il numero dei pasti da offrire.</w:t>
            </w:r>
          </w:p>
        </w:tc>
        <w:tc>
          <w:tcPr>
            <w:tcW w:w="3828" w:type="dxa"/>
            <w:gridSpan w:val="3"/>
            <w:vAlign w:val="center"/>
          </w:tcPr>
          <w:p w14:paraId="22DD92C4" w14:textId="0612F07E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4CB7CD07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 w:val="restart"/>
            <w:vAlign w:val="center"/>
          </w:tcPr>
          <w:p w14:paraId="1FB9B8E3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2022" w:type="dxa"/>
            <w:vMerge w:val="restart"/>
            <w:vAlign w:val="center"/>
          </w:tcPr>
          <w:p w14:paraId="32F6A226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Attuazione di soluzioni per diminuire gli impatti ambientali della</w:t>
            </w:r>
          </w:p>
          <w:p w14:paraId="3AB762CC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Logistica</w:t>
            </w:r>
          </w:p>
        </w:tc>
        <w:tc>
          <w:tcPr>
            <w:tcW w:w="752" w:type="dxa"/>
            <w:vMerge w:val="restart"/>
            <w:vAlign w:val="center"/>
          </w:tcPr>
          <w:p w14:paraId="28560188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505" w:type="dxa"/>
            <w:vAlign w:val="center"/>
          </w:tcPr>
          <w:p w14:paraId="06857495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4.1</w:t>
            </w:r>
          </w:p>
        </w:tc>
        <w:tc>
          <w:tcPr>
            <w:tcW w:w="3202" w:type="dxa"/>
            <w:vAlign w:val="center"/>
          </w:tcPr>
          <w:p w14:paraId="48D6381E" w14:textId="65F5499C" w:rsidR="006052D4" w:rsidRPr="00A619E7" w:rsidRDefault="006052D4" w:rsidP="00D1301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Adozione di soluzioni collettive per le attivit</w:t>
            </w:r>
            <w:r w:rsidRPr="00A619E7">
              <w:rPr>
                <w:rFonts w:asciiTheme="minorHAnsi" w:hAnsiTheme="minorHAnsi" w:cstheme="minorHAnsi" w:hint="eastAsia"/>
                <w:sz w:val="20"/>
              </w:rPr>
              <w:t>à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 di deposito e trasporto delle merci.  </w:t>
            </w:r>
          </w:p>
          <w:p w14:paraId="5D33B562" w14:textId="77777777" w:rsidR="006052D4" w:rsidRPr="00A619E7" w:rsidRDefault="006052D4" w:rsidP="00D1301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Processo di produzione (ricevimento, stoccaggio, cottura, confezionamento e somministrazione dei pasti, sbarazzo, ecc.).</w:t>
            </w:r>
          </w:p>
        </w:tc>
        <w:tc>
          <w:tcPr>
            <w:tcW w:w="3828" w:type="dxa"/>
            <w:gridSpan w:val="3"/>
            <w:vAlign w:val="center"/>
          </w:tcPr>
          <w:p w14:paraId="5E85C3DD" w14:textId="764C30B9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3FC7BA65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424153EB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5F3D380F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4A9C818C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7122B97D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4.2</w:t>
            </w:r>
          </w:p>
        </w:tc>
        <w:tc>
          <w:tcPr>
            <w:tcW w:w="3202" w:type="dxa"/>
            <w:vAlign w:val="center"/>
          </w:tcPr>
          <w:p w14:paraId="5C32E43F" w14:textId="0E15D698" w:rsidR="006052D4" w:rsidRPr="00A619E7" w:rsidRDefault="006052D4" w:rsidP="00D13017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Ricevimento delle derrate e monitoraggio della qualità dei propri fornitori per tutta la durata dei relativi rapporti commerciali.</w:t>
            </w:r>
          </w:p>
        </w:tc>
        <w:tc>
          <w:tcPr>
            <w:tcW w:w="3828" w:type="dxa"/>
            <w:gridSpan w:val="3"/>
            <w:vAlign w:val="center"/>
          </w:tcPr>
          <w:p w14:paraId="58EAB8FD" w14:textId="7B52C8FE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5BEEE061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6C469186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6A49C3E7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2AED696F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70F28C1B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4.3</w:t>
            </w:r>
          </w:p>
        </w:tc>
        <w:tc>
          <w:tcPr>
            <w:tcW w:w="3202" w:type="dxa"/>
            <w:vAlign w:val="center"/>
          </w:tcPr>
          <w:p w14:paraId="23F5DE46" w14:textId="76D62E6D" w:rsidR="006052D4" w:rsidRPr="00A619E7" w:rsidRDefault="006052D4" w:rsidP="006052D4">
            <w:pPr>
              <w:spacing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Utilizzo di mezzi per la riduzione di produzione di rifiuti.</w:t>
            </w:r>
          </w:p>
        </w:tc>
        <w:tc>
          <w:tcPr>
            <w:tcW w:w="3828" w:type="dxa"/>
            <w:gridSpan w:val="3"/>
            <w:vAlign w:val="center"/>
          </w:tcPr>
          <w:p w14:paraId="473BCB31" w14:textId="5513B856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64B331CA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7622D150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30C4CF5E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095412CE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79623183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4.4</w:t>
            </w:r>
          </w:p>
        </w:tc>
        <w:tc>
          <w:tcPr>
            <w:tcW w:w="3202" w:type="dxa"/>
            <w:vAlign w:val="center"/>
          </w:tcPr>
          <w:p w14:paraId="47127623" w14:textId="17F6F362" w:rsidR="006052D4" w:rsidRPr="00A619E7" w:rsidRDefault="006052D4" w:rsidP="006052D4">
            <w:pPr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Verdana"/>
                <w:sz w:val="16"/>
                <w:szCs w:val="16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Utilizzo di prodotti monouso a ridotto impatto ambientale (tovaglioli, tovagliette, </w:t>
            </w:r>
            <w:proofErr w:type="spellStart"/>
            <w:r w:rsidRPr="00A619E7">
              <w:rPr>
                <w:rFonts w:asciiTheme="minorHAnsi" w:hAnsiTheme="minorHAnsi" w:cstheme="minorHAnsi"/>
                <w:sz w:val="20"/>
              </w:rPr>
              <w:t>coprivassoi</w:t>
            </w:r>
            <w:proofErr w:type="spellEnd"/>
            <w:r w:rsidRPr="00A619E7">
              <w:rPr>
                <w:rFonts w:asciiTheme="minorHAnsi" w:hAnsiTheme="minorHAnsi" w:cstheme="minorHAnsi"/>
                <w:sz w:val="20"/>
              </w:rPr>
              <w:t>, asciugamani a perdere, ecc....).</w:t>
            </w:r>
          </w:p>
        </w:tc>
        <w:tc>
          <w:tcPr>
            <w:tcW w:w="3828" w:type="dxa"/>
            <w:gridSpan w:val="3"/>
            <w:vAlign w:val="center"/>
          </w:tcPr>
          <w:p w14:paraId="26E61B54" w14:textId="77777777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7A4568CB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 w:val="restart"/>
            <w:vAlign w:val="center"/>
          </w:tcPr>
          <w:p w14:paraId="498A0F23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2022" w:type="dxa"/>
            <w:vMerge w:val="restart"/>
            <w:vAlign w:val="center"/>
          </w:tcPr>
          <w:p w14:paraId="50739C1D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sz w:val="20"/>
              </w:rPr>
              <w:t>Organizzazione del Servizio</w:t>
            </w:r>
          </w:p>
        </w:tc>
        <w:tc>
          <w:tcPr>
            <w:tcW w:w="752" w:type="dxa"/>
            <w:vMerge w:val="restart"/>
            <w:vAlign w:val="center"/>
          </w:tcPr>
          <w:p w14:paraId="7E38DBAC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1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505" w:type="dxa"/>
            <w:vAlign w:val="center"/>
          </w:tcPr>
          <w:p w14:paraId="66505F33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5.1</w:t>
            </w:r>
          </w:p>
        </w:tc>
        <w:tc>
          <w:tcPr>
            <w:tcW w:w="3202" w:type="dxa"/>
            <w:vAlign w:val="center"/>
          </w:tcPr>
          <w:p w14:paraId="34612256" w14:textId="77E3C5CC" w:rsidR="006052D4" w:rsidRPr="00A619E7" w:rsidRDefault="006052D4" w:rsidP="006052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Struttura di direzione e coordinamento aziendale prevista</w:t>
            </w:r>
          </w:p>
        </w:tc>
        <w:tc>
          <w:tcPr>
            <w:tcW w:w="3828" w:type="dxa"/>
            <w:gridSpan w:val="3"/>
            <w:vAlign w:val="center"/>
          </w:tcPr>
          <w:p w14:paraId="58C78BA7" w14:textId="77777777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355F8BF3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53D23FDC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43E8CE89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55484206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5019BB5E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5.2</w:t>
            </w:r>
          </w:p>
        </w:tc>
        <w:tc>
          <w:tcPr>
            <w:tcW w:w="3202" w:type="dxa"/>
            <w:vAlign w:val="center"/>
          </w:tcPr>
          <w:p w14:paraId="0635E12A" w14:textId="78282315" w:rsidR="006052D4" w:rsidRPr="00A619E7" w:rsidRDefault="006052D4" w:rsidP="006052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Struttura operativa prevista</w:t>
            </w:r>
          </w:p>
        </w:tc>
        <w:tc>
          <w:tcPr>
            <w:tcW w:w="3828" w:type="dxa"/>
            <w:gridSpan w:val="3"/>
            <w:vAlign w:val="center"/>
          </w:tcPr>
          <w:p w14:paraId="119C546D" w14:textId="77777777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39BBB5E7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2D88C584" w14:textId="77777777" w:rsidR="006052D4" w:rsidRPr="00A619E7" w:rsidRDefault="006052D4" w:rsidP="00D13017">
            <w:pPr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730E236E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EE0000"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007221EF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358C81C0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5.3</w:t>
            </w:r>
          </w:p>
        </w:tc>
        <w:tc>
          <w:tcPr>
            <w:tcW w:w="3202" w:type="dxa"/>
            <w:vAlign w:val="center"/>
          </w:tcPr>
          <w:p w14:paraId="6A5A77DE" w14:textId="36D6E620" w:rsidR="006052D4" w:rsidRPr="00A619E7" w:rsidRDefault="006052D4" w:rsidP="006052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(QL)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Modalità e criteri di sostituzione del personale</w:t>
            </w:r>
          </w:p>
        </w:tc>
        <w:tc>
          <w:tcPr>
            <w:tcW w:w="3828" w:type="dxa"/>
            <w:gridSpan w:val="3"/>
            <w:vAlign w:val="center"/>
          </w:tcPr>
          <w:p w14:paraId="780A2F0B" w14:textId="77777777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</w:tr>
      <w:tr w:rsidR="006052D4" w:rsidRPr="00A619E7" w14:paraId="269AF891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713E30F6" w14:textId="77777777" w:rsidR="006052D4" w:rsidRPr="00A619E7" w:rsidRDefault="006052D4" w:rsidP="00D13017">
            <w:pPr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79E94998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EE0000"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05B952B8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31A7121E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5.4</w:t>
            </w:r>
          </w:p>
        </w:tc>
        <w:tc>
          <w:tcPr>
            <w:tcW w:w="3202" w:type="dxa"/>
            <w:vAlign w:val="center"/>
          </w:tcPr>
          <w:p w14:paraId="716EE85B" w14:textId="4BB236F2" w:rsidR="006052D4" w:rsidRPr="00A619E7" w:rsidRDefault="006052D4" w:rsidP="006052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(Q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N</w:t>
            </w: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Analisi di laboratorio</w:t>
            </w:r>
          </w:p>
        </w:tc>
        <w:tc>
          <w:tcPr>
            <w:tcW w:w="3828" w:type="dxa"/>
            <w:gridSpan w:val="3"/>
            <w:vAlign w:val="center"/>
          </w:tcPr>
          <w:p w14:paraId="63A0B05E" w14:textId="0CFD7F1B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</w:tr>
      <w:tr w:rsidR="006052D4" w:rsidRPr="00A619E7" w14:paraId="60F8E738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Align w:val="center"/>
          </w:tcPr>
          <w:p w14:paraId="223E942A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2022" w:type="dxa"/>
            <w:vAlign w:val="center"/>
          </w:tcPr>
          <w:p w14:paraId="55C6DFA8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bCs/>
                <w:sz w:val="20"/>
              </w:rPr>
              <w:t>Clausole sociali</w:t>
            </w:r>
          </w:p>
        </w:tc>
        <w:tc>
          <w:tcPr>
            <w:tcW w:w="752" w:type="dxa"/>
            <w:vAlign w:val="center"/>
          </w:tcPr>
          <w:p w14:paraId="497F060C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505" w:type="dxa"/>
            <w:vAlign w:val="center"/>
          </w:tcPr>
          <w:p w14:paraId="2917E848" w14:textId="77777777" w:rsidR="006052D4" w:rsidRPr="00A619E7" w:rsidRDefault="006052D4" w:rsidP="00D13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6.1</w:t>
            </w:r>
          </w:p>
        </w:tc>
        <w:tc>
          <w:tcPr>
            <w:tcW w:w="3202" w:type="dxa"/>
            <w:vAlign w:val="center"/>
          </w:tcPr>
          <w:p w14:paraId="1536D78B" w14:textId="7F0DF19B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T</w:t>
            </w: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Ulteriori misure premiali possono prevedere l'assegnazione di un punteggio aggiuntivo all'offerente o al candidato che nei tre anni antecedenti la data di scadenza del termine di presentazione delle offerte, non risulti destinatario di accertamenti relativi ad atti o comportamenti </w:t>
            </w:r>
            <w:r w:rsidRPr="00A619E7">
              <w:rPr>
                <w:rFonts w:asciiTheme="minorHAnsi" w:hAnsiTheme="minorHAnsi" w:cstheme="minorHAnsi"/>
                <w:sz w:val="20"/>
              </w:rPr>
              <w:lastRenderedPageBreak/>
              <w:t>discriminatori ai sensi dell'articolo 44 del testo unico delle disposizioni concernenti la disciplina dell'immigrazione di cui al decreto legislativo 25 luglio 1998, n. 286, dell'articolo 4 del decreto legislativo 9 luglio 2003, n. 215, dell'articolo 4 del decreto legislativo 9 luglio 2003, n. 216, dell'articolo 3 della legge 1 marzo 2006, n. 67, degli articoli 35 e 55-quinquies del codice delle pari opportunità tra uomo e donna di cui al decreto legislativo n. 198 del 2006, ovvero dell'articolo 54 del testo unico delle disposizioni legislative in materia di tutela e sostegno della maternità e della paternità di cui al decreto legislativo 26 marzo 2001, n. 151.</w:t>
            </w:r>
          </w:p>
        </w:tc>
        <w:tc>
          <w:tcPr>
            <w:tcW w:w="3828" w:type="dxa"/>
            <w:gridSpan w:val="3"/>
            <w:vAlign w:val="center"/>
          </w:tcPr>
          <w:p w14:paraId="1B6A883A" w14:textId="7761D9B7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7DB9AE47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Align w:val="center"/>
          </w:tcPr>
          <w:p w14:paraId="47CB3A7E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2022" w:type="dxa"/>
            <w:vAlign w:val="center"/>
          </w:tcPr>
          <w:p w14:paraId="5A8FC3DF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sz w:val="20"/>
              </w:rPr>
              <w:t>Sistema di gestione</w:t>
            </w:r>
          </w:p>
        </w:tc>
        <w:tc>
          <w:tcPr>
            <w:tcW w:w="752" w:type="dxa"/>
            <w:vAlign w:val="center"/>
          </w:tcPr>
          <w:p w14:paraId="585A2285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505" w:type="dxa"/>
            <w:vAlign w:val="center"/>
          </w:tcPr>
          <w:p w14:paraId="14EB205C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7.1</w:t>
            </w:r>
          </w:p>
        </w:tc>
        <w:tc>
          <w:tcPr>
            <w:tcW w:w="3202" w:type="dxa"/>
            <w:vAlign w:val="center"/>
          </w:tcPr>
          <w:p w14:paraId="1B452D4F" w14:textId="4D5DFCD8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T</w:t>
            </w: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>) -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619E7">
              <w:rPr>
                <w:rFonts w:asciiTheme="minorHAnsi" w:hAnsiTheme="minorHAnsi" w:cstheme="minorHAnsi"/>
                <w:sz w:val="20"/>
              </w:rPr>
              <w:t>Si attribuirà punteggio per ogni certificazione posseduta.</w:t>
            </w:r>
          </w:p>
        </w:tc>
        <w:tc>
          <w:tcPr>
            <w:tcW w:w="3828" w:type="dxa"/>
            <w:gridSpan w:val="3"/>
            <w:vAlign w:val="center"/>
          </w:tcPr>
          <w:p w14:paraId="48F5187F" w14:textId="6CC36BB3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49261581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 w:val="restart"/>
            <w:vAlign w:val="center"/>
          </w:tcPr>
          <w:p w14:paraId="575FDA72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2022" w:type="dxa"/>
            <w:vMerge w:val="restart"/>
            <w:vAlign w:val="center"/>
          </w:tcPr>
          <w:p w14:paraId="134C1C9C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  <w:r w:rsidRPr="00A619E7">
              <w:rPr>
                <w:rFonts w:asciiTheme="minorHAnsi" w:hAnsiTheme="minorHAnsi" w:cstheme="minorHAnsi"/>
                <w:b/>
                <w:sz w:val="20"/>
              </w:rPr>
              <w:t>Progetto sociale e recupero degli sprechi alimentari</w:t>
            </w:r>
          </w:p>
        </w:tc>
        <w:tc>
          <w:tcPr>
            <w:tcW w:w="752" w:type="dxa"/>
            <w:vMerge w:val="restart"/>
            <w:vAlign w:val="center"/>
          </w:tcPr>
          <w:p w14:paraId="69F2544D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505" w:type="dxa"/>
            <w:vAlign w:val="center"/>
          </w:tcPr>
          <w:p w14:paraId="109900B1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8.1</w:t>
            </w:r>
          </w:p>
        </w:tc>
        <w:tc>
          <w:tcPr>
            <w:tcW w:w="3202" w:type="dxa"/>
            <w:vAlign w:val="center"/>
          </w:tcPr>
          <w:p w14:paraId="58BC3D4C" w14:textId="3CD57664" w:rsidR="006052D4" w:rsidRPr="00A619E7" w:rsidRDefault="006052D4" w:rsidP="00D1301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 xml:space="preserve">(QL)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- </w:t>
            </w:r>
            <w:r w:rsidRPr="00A619E7">
              <w:rPr>
                <w:rFonts w:asciiTheme="minorHAnsi" w:hAnsiTheme="minorHAnsi" w:cstheme="minorHAnsi"/>
                <w:sz w:val="20"/>
              </w:rPr>
              <w:t xml:space="preserve">Progetto relativo al recupero e destinazione del cibo non somministrato al fine di prevenire sprechi alimentari dei </w:t>
            </w:r>
            <w:proofErr w:type="spellStart"/>
            <w:r w:rsidRPr="00A619E7">
              <w:rPr>
                <w:rFonts w:asciiTheme="minorHAnsi" w:hAnsiTheme="minorHAnsi" w:cstheme="minorHAnsi"/>
                <w:sz w:val="20"/>
              </w:rPr>
              <w:t>menù</w:t>
            </w:r>
            <w:proofErr w:type="spellEnd"/>
            <w:r w:rsidRPr="00A619E7">
              <w:rPr>
                <w:rFonts w:asciiTheme="minorHAnsi" w:hAnsiTheme="minorHAnsi" w:cstheme="minorHAnsi"/>
                <w:sz w:val="20"/>
              </w:rPr>
              <w:t xml:space="preserve"> offerti.</w:t>
            </w:r>
          </w:p>
        </w:tc>
        <w:tc>
          <w:tcPr>
            <w:tcW w:w="3828" w:type="dxa"/>
            <w:gridSpan w:val="3"/>
            <w:vAlign w:val="center"/>
          </w:tcPr>
          <w:p w14:paraId="2D058E05" w14:textId="20CE66CA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184E4497" w14:textId="77777777" w:rsidTr="0060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Merge/>
            <w:vAlign w:val="center"/>
          </w:tcPr>
          <w:p w14:paraId="5513DED6" w14:textId="77777777" w:rsidR="006052D4" w:rsidRPr="00A619E7" w:rsidRDefault="006052D4" w:rsidP="00D13017">
            <w:pPr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2022" w:type="dxa"/>
            <w:vMerge/>
            <w:vAlign w:val="center"/>
          </w:tcPr>
          <w:p w14:paraId="7658A3F0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52" w:type="dxa"/>
            <w:vMerge/>
            <w:vAlign w:val="center"/>
          </w:tcPr>
          <w:p w14:paraId="4196131E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EE0000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35683327" w14:textId="77777777" w:rsidR="006052D4" w:rsidRPr="00A619E7" w:rsidRDefault="006052D4" w:rsidP="00D130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A619E7">
              <w:rPr>
                <w:rFonts w:asciiTheme="minorHAnsi" w:hAnsiTheme="minorHAnsi" w:cstheme="minorHAnsi"/>
                <w:sz w:val="20"/>
              </w:rPr>
              <w:t>8.2</w:t>
            </w:r>
          </w:p>
        </w:tc>
        <w:tc>
          <w:tcPr>
            <w:tcW w:w="3202" w:type="dxa"/>
            <w:vAlign w:val="center"/>
          </w:tcPr>
          <w:p w14:paraId="797F1D0E" w14:textId="7C7D7DD9" w:rsidR="006052D4" w:rsidRPr="00A619E7" w:rsidRDefault="006052D4" w:rsidP="00D1301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  <w:r w:rsidRPr="006052D4">
              <w:rPr>
                <w:rFonts w:asciiTheme="minorHAnsi" w:hAnsiTheme="minorHAnsi" w:cstheme="minorHAnsi"/>
                <w:b/>
                <w:bCs/>
                <w:sz w:val="20"/>
              </w:rPr>
              <w:t xml:space="preserve">(QL) 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- </w:t>
            </w:r>
            <w:r w:rsidRPr="00A619E7">
              <w:rPr>
                <w:rFonts w:asciiTheme="minorHAnsi" w:hAnsiTheme="minorHAnsi" w:cstheme="minorHAnsi"/>
                <w:sz w:val="20"/>
              </w:rPr>
              <w:t>Utilizzo di prodotti provenienti dal circuito del commercio “equo e solidale” e/o dai terreni confiscati alle mafie.</w:t>
            </w:r>
          </w:p>
        </w:tc>
        <w:tc>
          <w:tcPr>
            <w:tcW w:w="3828" w:type="dxa"/>
            <w:gridSpan w:val="3"/>
            <w:vAlign w:val="center"/>
          </w:tcPr>
          <w:p w14:paraId="60AAECE0" w14:textId="091CE4E6" w:rsidR="006052D4" w:rsidRPr="00A619E7" w:rsidRDefault="006052D4" w:rsidP="00D13017">
            <w:pPr>
              <w:ind w:right="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052D4" w:rsidRPr="00A619E7" w14:paraId="33BE3CE5" w14:textId="77777777" w:rsidTr="006052D4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" w:type="dxa"/>
            <w:vAlign w:val="center"/>
          </w:tcPr>
          <w:p w14:paraId="0DAA07F6" w14:textId="77777777" w:rsidR="006052D4" w:rsidRPr="00A619E7" w:rsidRDefault="006052D4" w:rsidP="00D1301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22" w:type="dxa"/>
            <w:vAlign w:val="center"/>
          </w:tcPr>
          <w:p w14:paraId="4F001732" w14:textId="57DE02DE" w:rsidR="006052D4" w:rsidRPr="00A619E7" w:rsidRDefault="006052D4" w:rsidP="00D130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52" w:type="dxa"/>
            <w:vAlign w:val="center"/>
          </w:tcPr>
          <w:p w14:paraId="5186C728" w14:textId="309B7B82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3A933C3F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02" w:type="dxa"/>
            <w:vAlign w:val="center"/>
          </w:tcPr>
          <w:p w14:paraId="3D7B1A3F" w14:textId="77777777" w:rsidR="006052D4" w:rsidRPr="00A619E7" w:rsidRDefault="006052D4" w:rsidP="00D130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738" w:type="dxa"/>
            <w:vAlign w:val="center"/>
          </w:tcPr>
          <w:p w14:paraId="36AAC92A" w14:textId="77777777" w:rsidR="006052D4" w:rsidRPr="00A619E7" w:rsidRDefault="006052D4" w:rsidP="00D13017">
            <w:pPr>
              <w:ind w:right="5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78" w:type="dxa"/>
            <w:vAlign w:val="center"/>
          </w:tcPr>
          <w:p w14:paraId="50F427C6" w14:textId="77777777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12" w:type="dxa"/>
            <w:vAlign w:val="center"/>
          </w:tcPr>
          <w:p w14:paraId="41A6B6C3" w14:textId="77777777" w:rsidR="006052D4" w:rsidRPr="00A619E7" w:rsidRDefault="006052D4" w:rsidP="00D13017">
            <w:pPr>
              <w:ind w:right="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88B7DB2" w14:textId="77777777" w:rsidR="006052D4" w:rsidRDefault="006052D4" w:rsidP="00C376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569EC288" w14:textId="77777777" w:rsidR="006052D4" w:rsidRDefault="006052D4" w:rsidP="00C376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5B0760D7" w14:textId="77777777" w:rsidR="006052D4" w:rsidRDefault="006052D4" w:rsidP="00C376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322FE213" w14:textId="77777777" w:rsidR="005252F7" w:rsidRDefault="00885BD0">
      <w:pPr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 xml:space="preserve">Di autorizzare, ai sensi del </w:t>
      </w:r>
      <w:proofErr w:type="spellStart"/>
      <w:r>
        <w:rPr>
          <w:rFonts w:ascii="Verdana" w:eastAsia="Calibri" w:hAnsi="Verdana" w:cs="Arial"/>
          <w:sz w:val="18"/>
          <w:szCs w:val="18"/>
        </w:rPr>
        <w:t>D.Lgs.</w:t>
      </w:r>
      <w:proofErr w:type="spellEnd"/>
      <w:r>
        <w:rPr>
          <w:rFonts w:ascii="Verdana" w:eastAsia="Calibri" w:hAnsi="Verdana" w:cs="Arial"/>
          <w:sz w:val="18"/>
          <w:szCs w:val="18"/>
        </w:rPr>
        <w:t xml:space="preserve"> n. 196/2003 e </w:t>
      </w:r>
      <w:proofErr w:type="spellStart"/>
      <w:r>
        <w:rPr>
          <w:rFonts w:ascii="Verdana" w:eastAsia="Calibri" w:hAnsi="Verdana" w:cs="Arial"/>
          <w:sz w:val="18"/>
          <w:szCs w:val="18"/>
        </w:rPr>
        <w:t>ss.mm.ii</w:t>
      </w:r>
      <w:proofErr w:type="spellEnd"/>
      <w:r>
        <w:rPr>
          <w:rFonts w:ascii="Verdana" w:eastAsia="Calibri" w:hAnsi="Verdana" w:cs="Arial"/>
          <w:sz w:val="18"/>
          <w:szCs w:val="18"/>
        </w:rPr>
        <w:t>., l’ERSU di Palermo al trattamento dei dati personali, che saranno utilizzati esclusivamente in funzione e per i fini del procedimento e conservati fino alla conclusione dello stesso presso l'Ente.</w:t>
      </w:r>
    </w:p>
    <w:p w14:paraId="7200D2A8" w14:textId="77777777" w:rsidR="005252F7" w:rsidRDefault="005252F7">
      <w:pPr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</w:p>
    <w:p w14:paraId="249E7C7B" w14:textId="77777777" w:rsidR="005252F7" w:rsidRDefault="00885BD0">
      <w:pPr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DATA ___________________ FIRMA ___________________________________</w:t>
      </w:r>
    </w:p>
    <w:p w14:paraId="79B0AB4F" w14:textId="77777777" w:rsidR="00F725B5" w:rsidRDefault="00F725B5" w:rsidP="00F725B5">
      <w:pPr>
        <w:pStyle w:val="Default"/>
        <w:spacing w:after="160" w:line="360" w:lineRule="auto"/>
        <w:jc w:val="both"/>
        <w:rPr>
          <w:rFonts w:ascii="Verdana" w:eastAsia="Calibri" w:hAnsi="Verdana" w:cs="Arial"/>
          <w:bCs/>
          <w:sz w:val="20"/>
          <w:szCs w:val="20"/>
        </w:rPr>
      </w:pPr>
    </w:p>
    <w:p w14:paraId="69238A1B" w14:textId="2EB89173" w:rsidR="00F725B5" w:rsidRPr="002E16D4" w:rsidRDefault="00F725B5" w:rsidP="00F725B5">
      <w:pPr>
        <w:pStyle w:val="Default"/>
        <w:spacing w:after="160" w:line="360" w:lineRule="auto"/>
        <w:jc w:val="both"/>
        <w:rPr>
          <w:rFonts w:ascii="Verdana" w:hAnsi="Verdana"/>
          <w:sz w:val="20"/>
          <w:szCs w:val="20"/>
        </w:rPr>
      </w:pPr>
      <w:r w:rsidRPr="00F144E0">
        <w:rPr>
          <w:rFonts w:ascii="Verdana" w:eastAsia="Calibri" w:hAnsi="Verdana" w:cs="Arial"/>
          <w:bCs/>
          <w:sz w:val="20"/>
          <w:szCs w:val="20"/>
        </w:rPr>
        <w:t>Il presente Modulo deve essere sottoscritto digitalmente</w:t>
      </w:r>
      <w:r w:rsidRPr="002E16D4">
        <w:rPr>
          <w:rFonts w:ascii="Verdana" w:eastAsia="Calibri" w:hAnsi="Verdana" w:cs="Arial"/>
          <w:bCs/>
          <w:sz w:val="20"/>
          <w:szCs w:val="20"/>
        </w:rPr>
        <w:t>.</w:t>
      </w:r>
    </w:p>
    <w:p w14:paraId="4604C7DB" w14:textId="77777777" w:rsidR="005252F7" w:rsidRDefault="005252F7" w:rsidP="00F725B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sectPr w:rsidR="005252F7" w:rsidSect="008D0F24">
      <w:headerReference w:type="default" r:id="rId7"/>
      <w:pgSz w:w="12240" w:h="15840"/>
      <w:pgMar w:top="426" w:right="758" w:bottom="1134" w:left="851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5D8DD" w14:textId="77777777" w:rsidR="00495438" w:rsidRDefault="00495438" w:rsidP="008D0F24">
      <w:r>
        <w:separator/>
      </w:r>
    </w:p>
  </w:endnote>
  <w:endnote w:type="continuationSeparator" w:id="0">
    <w:p w14:paraId="094F70B8" w14:textId="77777777" w:rsidR="00495438" w:rsidRDefault="00495438" w:rsidP="008D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DCFA7" w14:textId="77777777" w:rsidR="00495438" w:rsidRDefault="00495438" w:rsidP="008D0F24">
      <w:r>
        <w:separator/>
      </w:r>
    </w:p>
  </w:footnote>
  <w:footnote w:type="continuationSeparator" w:id="0">
    <w:p w14:paraId="58BDC0D4" w14:textId="77777777" w:rsidR="00495438" w:rsidRDefault="00495438" w:rsidP="008D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1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287"/>
      <w:gridCol w:w="6250"/>
      <w:gridCol w:w="2378"/>
    </w:tblGrid>
    <w:tr w:rsidR="00BE08D3" w:rsidRPr="00B14D60" w14:paraId="32F0089D" w14:textId="77777777" w:rsidTr="000A6050">
      <w:trPr>
        <w:cantSplit/>
        <w:trHeight w:val="1408"/>
        <w:jc w:val="center"/>
      </w:trPr>
      <w:tc>
        <w:tcPr>
          <w:tcW w:w="2287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460FC48C" w14:textId="77777777" w:rsidR="00BE08D3" w:rsidRPr="00A076B9" w:rsidRDefault="00BE08D3" w:rsidP="00BE08D3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  <w:bookmarkStart w:id="9" w:name="_Hlk128647754"/>
          <w:r w:rsidRPr="008F129B">
            <w:rPr>
              <w:rFonts w:asciiTheme="minorHAnsi" w:eastAsia="SimSun" w:hAnsiTheme="minorHAnsi" w:cstheme="minorHAnsi"/>
              <w:b/>
              <w:bCs/>
              <w:noProof/>
              <w:sz w:val="22"/>
            </w:rPr>
            <w:drawing>
              <wp:anchor distT="0" distB="0" distL="114300" distR="114300" simplePos="0" relativeHeight="251659264" behindDoc="0" locked="0" layoutInCell="1" allowOverlap="1" wp14:anchorId="3D8746A0" wp14:editId="09AD4EEE">
                <wp:simplePos x="0" y="0"/>
                <wp:positionH relativeFrom="column">
                  <wp:posOffset>-24765</wp:posOffset>
                </wp:positionH>
                <wp:positionV relativeFrom="paragraph">
                  <wp:posOffset>1905</wp:posOffset>
                </wp:positionV>
                <wp:extent cx="1354455" cy="561975"/>
                <wp:effectExtent l="0" t="0" r="0" b="9525"/>
                <wp:wrapNone/>
                <wp:docPr id="173523393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412" t="-10879" r="38050" b="-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44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5F40447" w14:textId="77777777" w:rsidR="00BE08D3" w:rsidRPr="00A076B9" w:rsidRDefault="00BE08D3" w:rsidP="00BE08D3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</w:p>
      </w:tc>
      <w:tc>
        <w:tcPr>
          <w:tcW w:w="625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5D54F454" w14:textId="77777777" w:rsidR="00BE08D3" w:rsidRPr="004E7AAF" w:rsidRDefault="00BE08D3" w:rsidP="00BE08D3">
          <w:pPr>
            <w:spacing w:before="100" w:after="100"/>
            <w:ind w:left="28"/>
            <w:jc w:val="center"/>
            <w:rPr>
              <w:rFonts w:ascii="Calibri Light" w:hAnsi="Calibri Light" w:cs="Calibri Light"/>
              <w:b/>
              <w:bCs/>
              <w:sz w:val="22"/>
            </w:rPr>
          </w:pPr>
          <w:r w:rsidRPr="004E7AAF">
            <w:rPr>
              <w:rFonts w:ascii="Calibri Light" w:hAnsi="Calibri Light" w:cs="Calibri Light"/>
              <w:b/>
              <w:bCs/>
              <w:sz w:val="22"/>
            </w:rPr>
            <w:t>C</w:t>
          </w:r>
          <w:r>
            <w:rPr>
              <w:rFonts w:ascii="Calibri Light" w:hAnsi="Calibri Light" w:cs="Calibri Light"/>
              <w:b/>
              <w:bCs/>
              <w:sz w:val="22"/>
            </w:rPr>
            <w:t>.U.C. DEL LAGO DI OCCHITO</w:t>
          </w:r>
          <w:r w:rsidRPr="004E7AAF">
            <w:rPr>
              <w:rFonts w:ascii="Calibri Light" w:hAnsi="Calibri Light" w:cs="Calibri Light"/>
              <w:b/>
              <w:bCs/>
              <w:sz w:val="22"/>
            </w:rPr>
            <w:t xml:space="preserve"> – </w:t>
          </w:r>
          <w:r>
            <w:rPr>
              <w:rFonts w:ascii="Calibri Light" w:hAnsi="Calibri Light" w:cs="Calibri Light"/>
              <w:b/>
              <w:bCs/>
              <w:sz w:val="22"/>
            </w:rPr>
            <w:t>ERSU PALERMO</w:t>
          </w:r>
        </w:p>
        <w:p w14:paraId="1F2E20DF" w14:textId="77777777" w:rsidR="00BE08D3" w:rsidRPr="003A4DF6" w:rsidRDefault="00BE08D3" w:rsidP="00BE08D3">
          <w:pPr>
            <w:jc w:val="center"/>
            <w:rPr>
              <w:rFonts w:ascii="Calibri" w:eastAsia="SimSun" w:hAnsi="Calibri" w:cs="Calibri"/>
              <w:sz w:val="22"/>
            </w:rPr>
          </w:pPr>
          <w:r w:rsidRPr="003A4DF6">
            <w:rPr>
              <w:rFonts w:ascii="Calibri" w:eastAsia="SimSun" w:hAnsi="Calibri" w:cs="Calibri"/>
              <w:sz w:val="22"/>
            </w:rPr>
            <w:t xml:space="preserve">Sede Legale: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C.so Europa, 214 - 71030 Carlantino (FG)</w:t>
          </w:r>
        </w:p>
        <w:p w14:paraId="47AFC322" w14:textId="77777777" w:rsidR="00BE08D3" w:rsidRPr="00A076B9" w:rsidRDefault="00BE08D3" w:rsidP="00BE08D3">
          <w:pPr>
            <w:jc w:val="center"/>
            <w:rPr>
              <w:rFonts w:asciiTheme="minorHAnsi" w:eastAsia="Batang" w:hAnsiTheme="minorHAnsi" w:cstheme="minorHAnsi"/>
              <w:b/>
              <w:bCs/>
              <w:sz w:val="26"/>
              <w:szCs w:val="26"/>
            </w:rPr>
          </w:pPr>
          <w:r w:rsidRPr="003A4DF6">
            <w:rPr>
              <w:rFonts w:ascii="Calibri" w:eastAsia="SimSun" w:hAnsi="Calibri" w:cs="Calibri"/>
              <w:sz w:val="22"/>
            </w:rPr>
            <w:t>C.F.</w:t>
          </w:r>
          <w:r w:rsidRPr="003A4DF6">
            <w:rPr>
              <w:rFonts w:ascii="Calibri" w:hAnsi="Calibri" w:cs="Calibri"/>
              <w:i/>
              <w:iCs/>
            </w:rPr>
            <w:t xml:space="preserve">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del comune di Carlantino capofila:</w:t>
          </w:r>
          <w:r w:rsidRPr="003A4DF6">
            <w:rPr>
              <w:rFonts w:ascii="Calibri" w:eastAsia="SimSun" w:hAnsi="Calibri" w:cs="Calibri"/>
              <w:sz w:val="22"/>
            </w:rPr>
            <w:t xml:space="preserve"> </w:t>
          </w:r>
          <w:r w:rsidRPr="003A4DF6">
            <w:rPr>
              <w:rFonts w:ascii="Calibri" w:eastAsia="SimSun" w:hAnsi="Calibri" w:cs="Calibri"/>
              <w:i/>
              <w:iCs/>
              <w:sz w:val="22"/>
            </w:rPr>
            <w:t>82000860716</w:t>
          </w:r>
        </w:p>
      </w:tc>
      <w:tc>
        <w:tcPr>
          <w:tcW w:w="237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3CDDCB10" w14:textId="77777777" w:rsidR="00BE08D3" w:rsidRDefault="00BE08D3" w:rsidP="00BE08D3">
          <w:pPr>
            <w:spacing w:before="60" w:line="300" w:lineRule="auto"/>
            <w:ind w:left="-119" w:firstLine="142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8B9BC07" wp14:editId="686F41E4">
                <wp:simplePos x="0" y="0"/>
                <wp:positionH relativeFrom="column">
                  <wp:posOffset>-50165</wp:posOffset>
                </wp:positionH>
                <wp:positionV relativeFrom="paragraph">
                  <wp:posOffset>53975</wp:posOffset>
                </wp:positionV>
                <wp:extent cx="1442720" cy="628015"/>
                <wp:effectExtent l="0" t="0" r="5080" b="635"/>
                <wp:wrapNone/>
                <wp:docPr id="127556409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720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     </w:t>
          </w:r>
        </w:p>
        <w:p w14:paraId="23C40B3E" w14:textId="77777777" w:rsidR="00BE08D3" w:rsidRPr="000A27F6" w:rsidRDefault="00BE08D3" w:rsidP="00BE08D3">
          <w:pPr>
            <w:ind w:left="33"/>
            <w:jc w:val="center"/>
            <w:rPr>
              <w:sz w:val="20"/>
              <w:szCs w:val="18"/>
              <w:highlight w:val="yellow"/>
            </w:rPr>
          </w:pPr>
        </w:p>
      </w:tc>
    </w:tr>
    <w:bookmarkEnd w:id="9"/>
  </w:tbl>
  <w:p w14:paraId="4EE6A564" w14:textId="77777777" w:rsidR="008D0F24" w:rsidRDefault="008D0F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D7D96"/>
    <w:multiLevelType w:val="hybridMultilevel"/>
    <w:tmpl w:val="54D25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6EA9"/>
    <w:multiLevelType w:val="hybridMultilevel"/>
    <w:tmpl w:val="35A45B0A"/>
    <w:lvl w:ilvl="0" w:tplc="8DFC6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superscrip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599605">
    <w:abstractNumId w:val="1"/>
  </w:num>
  <w:num w:numId="2" w16cid:durableId="1571577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2C"/>
    <w:rsid w:val="00182E4F"/>
    <w:rsid w:val="003260DA"/>
    <w:rsid w:val="003D3890"/>
    <w:rsid w:val="00435FF5"/>
    <w:rsid w:val="0044173B"/>
    <w:rsid w:val="00491553"/>
    <w:rsid w:val="00495438"/>
    <w:rsid w:val="005252F7"/>
    <w:rsid w:val="0055135A"/>
    <w:rsid w:val="006052D4"/>
    <w:rsid w:val="006238BA"/>
    <w:rsid w:val="006971DD"/>
    <w:rsid w:val="006F6411"/>
    <w:rsid w:val="00770D02"/>
    <w:rsid w:val="007B1CFB"/>
    <w:rsid w:val="00837700"/>
    <w:rsid w:val="00885BD0"/>
    <w:rsid w:val="008D0F24"/>
    <w:rsid w:val="009206CD"/>
    <w:rsid w:val="00BB13F0"/>
    <w:rsid w:val="00BE08D3"/>
    <w:rsid w:val="00C376C5"/>
    <w:rsid w:val="00C37E69"/>
    <w:rsid w:val="00DA3B69"/>
    <w:rsid w:val="00DD141A"/>
    <w:rsid w:val="00E370AC"/>
    <w:rsid w:val="00E76620"/>
    <w:rsid w:val="00E94E2C"/>
    <w:rsid w:val="00F725B5"/>
    <w:rsid w:val="00F77D57"/>
    <w:rsid w:val="00FC2CDC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8DB93E"/>
  <w15:chartTrackingRefBased/>
  <w15:docId w15:val="{CB6D872B-10A6-40A6-B702-AE9F0198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1">
    <w:name w:val="Car. predefinito paragrafo1"/>
  </w:style>
  <w:style w:type="character" w:customStyle="1" w:styleId="CarattereCarattere1">
    <w:name w:val="Carattere Carattere1"/>
    <w:rPr>
      <w:kern w:val="1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CarattereCarattere">
    <w:name w:val="Carattere Carattere"/>
    <w:rPr>
      <w:rFonts w:ascii="Tahoma" w:hAnsi="Tahoma"/>
      <w:kern w:val="1"/>
      <w:sz w:val="16"/>
      <w:szCs w:val="16"/>
    </w:rPr>
  </w:style>
  <w:style w:type="character" w:customStyle="1" w:styleId="WW8Num7z0">
    <w:name w:val="WW8Num7z0"/>
    <w:rPr>
      <w:rFonts w:ascii="Symbol" w:eastAsia="Times New Roman" w:hAnsi="Symbol" w:cs="OpenSymbol"/>
      <w:b/>
      <w:lang w:eastAsia="ar-SA" w:bidi="ar-SA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Calibri" w:eastAsia="Andale Sans UI" w:hAnsi="Calibri"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e"/>
    <w:pPr>
      <w:widowControl/>
      <w:suppressAutoHyphens w:val="0"/>
      <w:spacing w:before="280" w:after="119"/>
      <w:textAlignment w:val="auto"/>
    </w:pPr>
    <w:rPr>
      <w:rFonts w:eastAsia="Times New Roman"/>
      <w:color w:val="000000"/>
    </w:rPr>
  </w:style>
  <w:style w:type="paragraph" w:styleId="Testonotaapidipagina">
    <w:name w:val="footnote text"/>
    <w:basedOn w:val="Normale"/>
    <w:rPr>
      <w:sz w:val="20"/>
      <w:szCs w:val="20"/>
      <w:lang w:val="x-none"/>
    </w:rPr>
  </w:style>
  <w:style w:type="paragraph" w:styleId="Testofumetto">
    <w:name w:val="Balloon Text"/>
    <w:basedOn w:val="Normale"/>
    <w:rPr>
      <w:rFonts w:ascii="Tahoma" w:hAnsi="Tahoma"/>
      <w:sz w:val="16"/>
      <w:szCs w:val="16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Stile">
    <w:name w:val="Stil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styleId="Collegamentoipertestuale">
    <w:name w:val="Hyperlink"/>
    <w:rsid w:val="00C376C5"/>
    <w:rPr>
      <w:color w:val="0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D0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F24"/>
    <w:rPr>
      <w:rFonts w:eastAsia="Andale Sans UI"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D0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F24"/>
    <w:rPr>
      <w:rFonts w:eastAsia="Andale Sans UI"/>
      <w:kern w:val="1"/>
      <w:sz w:val="24"/>
      <w:szCs w:val="24"/>
      <w:lang w:eastAsia="ar-SA"/>
    </w:rPr>
  </w:style>
  <w:style w:type="table" w:customStyle="1" w:styleId="Tabellagriglia4-colore11">
    <w:name w:val="Tabella griglia 4 - colore 11"/>
    <w:basedOn w:val="Tabellanormale"/>
    <w:next w:val="Tabellagriglia4-colore1"/>
    <w:uiPriority w:val="49"/>
    <w:rsid w:val="006052D4"/>
    <w:rPr>
      <w:rFonts w:ascii="Calibri" w:eastAsia="Calibri" w:hAnsi="Calibr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4-colore1">
    <w:name w:val="Grid Table 4 Accent 1"/>
    <w:basedOn w:val="Tabellanormale"/>
    <w:uiPriority w:val="49"/>
    <w:rsid w:val="006052D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EUROPEA A PROCEDURA APERTA PER LA GESTIONE DEL SERVIZIO DI RISTORAZIONE DELLE MENSE UNIVERSITARIE DELL'ERSU DI PALERMO</vt:lpstr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EUROPEA A PROCEDURA APERTA PER LA GESTIONE DEL SERVIZIO DI RISTORAZIONE DELLE MENSE UNIVERSITARIE DELL'ERSU DI PALERMO</dc:title>
  <dc:subject/>
  <dc:creator>antonino di liberto</dc:creator>
  <cp:keywords/>
  <cp:lastModifiedBy>operatore02</cp:lastModifiedBy>
  <cp:revision>8</cp:revision>
  <cp:lastPrinted>2025-09-18T13:15:00Z</cp:lastPrinted>
  <dcterms:created xsi:type="dcterms:W3CDTF">2025-02-26T13:12:00Z</dcterms:created>
  <dcterms:modified xsi:type="dcterms:W3CDTF">2025-12-19T12:09:00Z</dcterms:modified>
</cp:coreProperties>
</file>